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E2" w:rsidRDefault="007075FB" w:rsidP="001F4803">
      <w:pPr>
        <w:numPr>
          <w:ilvl w:val="0"/>
          <w:numId w:val="4"/>
        </w:numPr>
        <w:spacing w:before="240"/>
        <w:jc w:val="both"/>
        <w:rPr>
          <w:rFonts w:ascii="Arial" w:hAnsi="Arial" w:cs="Arial"/>
          <w:bCs/>
          <w:spacing w:val="-3"/>
          <w:sz w:val="22"/>
          <w:szCs w:val="22"/>
        </w:rPr>
      </w:pPr>
      <w:bookmarkStart w:id="0" w:name="_GoBack"/>
      <w:bookmarkEnd w:id="0"/>
      <w:r w:rsidRPr="007075FB">
        <w:rPr>
          <w:rFonts w:ascii="Arial" w:hAnsi="Arial" w:cs="Arial"/>
          <w:bCs/>
          <w:spacing w:val="-3"/>
          <w:sz w:val="22"/>
          <w:szCs w:val="22"/>
        </w:rPr>
        <w:t>Enabling the creation of jobs and lowering unemployment is a core Government priority. Accordingly, all government departments and agencies will be required to contribute to this commitment. Any job strategies will need to be planned and delivered in a cohesive, well sequenced manner with a solid and interconnecting policy logic.</w:t>
      </w:r>
    </w:p>
    <w:p w:rsidR="007075FB" w:rsidRPr="007075FB" w:rsidRDefault="007075FB" w:rsidP="001F4803">
      <w:pPr>
        <w:numPr>
          <w:ilvl w:val="0"/>
          <w:numId w:val="4"/>
        </w:numPr>
        <w:spacing w:before="240"/>
        <w:jc w:val="both"/>
        <w:rPr>
          <w:rFonts w:ascii="Arial" w:hAnsi="Arial" w:cs="Arial"/>
          <w:bCs/>
          <w:spacing w:val="-3"/>
          <w:sz w:val="22"/>
          <w:szCs w:val="22"/>
        </w:rPr>
      </w:pPr>
      <w:r w:rsidRPr="007075FB">
        <w:rPr>
          <w:rFonts w:ascii="Arial" w:hAnsi="Arial" w:cs="Arial"/>
          <w:bCs/>
          <w:spacing w:val="-3"/>
          <w:sz w:val="22"/>
          <w:szCs w:val="22"/>
        </w:rPr>
        <w:t xml:space="preserve">Significant initiatives have been identified under the </w:t>
      </w:r>
      <w:r w:rsidRPr="008F5C95">
        <w:rPr>
          <w:rFonts w:ascii="Arial" w:hAnsi="Arial" w:cs="Arial"/>
          <w:bCs/>
          <w:i/>
          <w:spacing w:val="-3"/>
          <w:sz w:val="22"/>
          <w:szCs w:val="22"/>
        </w:rPr>
        <w:t>Working Queensland</w:t>
      </w:r>
      <w:r w:rsidRPr="007075FB">
        <w:rPr>
          <w:rFonts w:ascii="Arial" w:hAnsi="Arial" w:cs="Arial"/>
          <w:bCs/>
          <w:spacing w:val="-3"/>
          <w:sz w:val="22"/>
          <w:szCs w:val="22"/>
        </w:rPr>
        <w:t xml:space="preserve"> </w:t>
      </w:r>
      <w:r w:rsidR="001F4803">
        <w:rPr>
          <w:rFonts w:ascii="Arial" w:hAnsi="Arial" w:cs="Arial"/>
          <w:bCs/>
          <w:spacing w:val="-3"/>
          <w:sz w:val="22"/>
          <w:szCs w:val="22"/>
        </w:rPr>
        <w:t xml:space="preserve">plan </w:t>
      </w:r>
      <w:r w:rsidR="003B31A9">
        <w:rPr>
          <w:rFonts w:ascii="Arial" w:hAnsi="Arial" w:cs="Arial"/>
          <w:bCs/>
          <w:spacing w:val="-3"/>
          <w:sz w:val="22"/>
          <w:szCs w:val="22"/>
        </w:rPr>
        <w:t xml:space="preserve">which </w:t>
      </w:r>
      <w:r w:rsidR="001F4803">
        <w:rPr>
          <w:rFonts w:ascii="Arial" w:hAnsi="Arial" w:cs="Arial"/>
          <w:bCs/>
          <w:spacing w:val="-3"/>
          <w:sz w:val="22"/>
          <w:szCs w:val="22"/>
        </w:rPr>
        <w:t>has</w:t>
      </w:r>
      <w:r w:rsidR="003B31A9" w:rsidRPr="001F4803">
        <w:rPr>
          <w:rFonts w:ascii="Arial" w:hAnsi="Arial" w:cs="Arial"/>
          <w:bCs/>
          <w:spacing w:val="-3"/>
          <w:sz w:val="22"/>
          <w:szCs w:val="22"/>
        </w:rPr>
        <w:t xml:space="preserve"> a long-term vision focusing on Government’s ability to create confidence in order for business to generate jobs. The plan is underpinned by increasing the productivity of our labour force through skills development, setting the right conditions for business to create jobs, fostering emerging innovative industries, and carefully investing in prod</w:t>
      </w:r>
      <w:r w:rsidR="009F17C4">
        <w:rPr>
          <w:rFonts w:ascii="Arial" w:hAnsi="Arial" w:cs="Arial"/>
          <w:bCs/>
          <w:spacing w:val="-3"/>
          <w:sz w:val="22"/>
          <w:szCs w:val="22"/>
        </w:rPr>
        <w:t>uctive infrastructure projects.</w:t>
      </w:r>
    </w:p>
    <w:p w:rsidR="00D6589B" w:rsidRPr="007075FB" w:rsidRDefault="007075FB" w:rsidP="001F4803">
      <w:pPr>
        <w:numPr>
          <w:ilvl w:val="0"/>
          <w:numId w:val="4"/>
        </w:numPr>
        <w:spacing w:before="240"/>
        <w:jc w:val="both"/>
        <w:rPr>
          <w:rFonts w:ascii="Arial" w:hAnsi="Arial" w:cs="Arial"/>
          <w:bCs/>
          <w:spacing w:val="-3"/>
          <w:sz w:val="22"/>
          <w:szCs w:val="22"/>
        </w:rPr>
      </w:pPr>
      <w:r w:rsidRPr="007075FB">
        <w:rPr>
          <w:rFonts w:ascii="Arial" w:hAnsi="Arial" w:cs="Arial"/>
          <w:bCs/>
          <w:spacing w:val="-3"/>
          <w:sz w:val="22"/>
          <w:szCs w:val="22"/>
        </w:rPr>
        <w:t>To ensure the Government’s commitment receives the appropriate level of coordination and ov</w:t>
      </w:r>
      <w:r w:rsidR="00FC7BF6">
        <w:rPr>
          <w:rFonts w:ascii="Arial" w:hAnsi="Arial" w:cs="Arial"/>
          <w:bCs/>
          <w:spacing w:val="-3"/>
          <w:sz w:val="22"/>
          <w:szCs w:val="22"/>
        </w:rPr>
        <w:t>ersight, Cabinet has approved a</w:t>
      </w:r>
      <w:r w:rsidRPr="007075FB">
        <w:rPr>
          <w:rFonts w:ascii="Arial" w:hAnsi="Arial" w:cs="Arial"/>
          <w:bCs/>
          <w:spacing w:val="-3"/>
          <w:sz w:val="22"/>
          <w:szCs w:val="22"/>
        </w:rPr>
        <w:t xml:space="preserve"> </w:t>
      </w:r>
      <w:r w:rsidR="00FC7BF6">
        <w:rPr>
          <w:rFonts w:ascii="Arial" w:hAnsi="Arial" w:cs="Arial"/>
          <w:bCs/>
          <w:spacing w:val="-3"/>
          <w:sz w:val="22"/>
          <w:szCs w:val="22"/>
        </w:rPr>
        <w:t>Working Queensland</w:t>
      </w:r>
      <w:r w:rsidRPr="007075FB">
        <w:rPr>
          <w:rFonts w:ascii="Arial" w:hAnsi="Arial" w:cs="Arial"/>
          <w:bCs/>
          <w:spacing w:val="-3"/>
          <w:sz w:val="22"/>
          <w:szCs w:val="22"/>
        </w:rPr>
        <w:t xml:space="preserve"> Cabinet Committee to consider further strategies for enabling job creation. A </w:t>
      </w:r>
      <w:r w:rsidR="00FC7BF6">
        <w:rPr>
          <w:rFonts w:ascii="Arial" w:hAnsi="Arial" w:cs="Arial"/>
          <w:bCs/>
          <w:spacing w:val="-3"/>
          <w:sz w:val="22"/>
          <w:szCs w:val="22"/>
        </w:rPr>
        <w:t>Working Queensland</w:t>
      </w:r>
      <w:r w:rsidRPr="007075FB">
        <w:rPr>
          <w:rFonts w:ascii="Arial" w:hAnsi="Arial" w:cs="Arial"/>
          <w:bCs/>
          <w:spacing w:val="-3"/>
          <w:sz w:val="22"/>
          <w:szCs w:val="22"/>
        </w:rPr>
        <w:t xml:space="preserve"> Interdepartmental Committee comprising Directors-General and Chief Executive Officers will also be established to champion and oversee this commitment</w:t>
      </w:r>
      <w:r w:rsidR="00D6589B" w:rsidRPr="007075FB">
        <w:rPr>
          <w:rFonts w:ascii="Arial" w:hAnsi="Arial" w:cs="Arial"/>
          <w:bCs/>
          <w:spacing w:val="-3"/>
          <w:sz w:val="22"/>
          <w:szCs w:val="22"/>
        </w:rPr>
        <w:t>.</w:t>
      </w:r>
    </w:p>
    <w:p w:rsidR="00D573E2" w:rsidRDefault="00D6589B" w:rsidP="001F4803">
      <w:pPr>
        <w:numPr>
          <w:ilvl w:val="0"/>
          <w:numId w:val="4"/>
        </w:numPr>
        <w:spacing w:before="240"/>
        <w:jc w:val="both"/>
        <w:rPr>
          <w:rFonts w:ascii="Arial" w:hAnsi="Arial" w:cs="Arial"/>
          <w:bCs/>
          <w:spacing w:val="-3"/>
          <w:sz w:val="22"/>
          <w:szCs w:val="22"/>
        </w:rPr>
      </w:pPr>
      <w:r w:rsidRPr="001F4803">
        <w:rPr>
          <w:rFonts w:ascii="Arial" w:hAnsi="Arial" w:cs="Arial"/>
          <w:bCs/>
          <w:spacing w:val="-3"/>
          <w:sz w:val="22"/>
          <w:szCs w:val="22"/>
          <w:u w:val="single"/>
        </w:rPr>
        <w:t>Cabinet noted</w:t>
      </w:r>
      <w:r w:rsidR="00D573E2" w:rsidRPr="001F4803">
        <w:rPr>
          <w:rFonts w:ascii="Arial" w:hAnsi="Arial" w:cs="Arial"/>
          <w:bCs/>
          <w:spacing w:val="-3"/>
          <w:sz w:val="22"/>
          <w:szCs w:val="22"/>
        </w:rPr>
        <w:t xml:space="preserve"> that future strategies for enabling job creation will be considered by the </w:t>
      </w:r>
      <w:r w:rsidR="00FC7BF6">
        <w:rPr>
          <w:rFonts w:ascii="Arial" w:hAnsi="Arial" w:cs="Arial"/>
          <w:bCs/>
          <w:spacing w:val="-3"/>
          <w:sz w:val="22"/>
          <w:szCs w:val="22"/>
        </w:rPr>
        <w:t>Working Queensland</w:t>
      </w:r>
      <w:r w:rsidR="00D573E2" w:rsidRPr="001F4803">
        <w:rPr>
          <w:rFonts w:ascii="Arial" w:hAnsi="Arial" w:cs="Arial"/>
          <w:bCs/>
          <w:spacing w:val="-3"/>
          <w:sz w:val="22"/>
          <w:szCs w:val="22"/>
        </w:rPr>
        <w:t xml:space="preserve"> Cabinet Committee in the first instance, with any major policy development referred to Cabinet and funding recommendations to the Cabinet Budget Review Committee for a final decision.</w:t>
      </w:r>
    </w:p>
    <w:p w:rsidR="00514F14" w:rsidRPr="00DF2DD3" w:rsidRDefault="00514F14" w:rsidP="00560AFD">
      <w:pPr>
        <w:numPr>
          <w:ilvl w:val="0"/>
          <w:numId w:val="4"/>
        </w:numPr>
        <w:spacing w:before="360"/>
        <w:ind w:left="357" w:hanging="357"/>
        <w:jc w:val="both"/>
        <w:rPr>
          <w:rFonts w:ascii="Arial" w:hAnsi="Arial" w:cs="Arial"/>
          <w:bCs/>
          <w:spacing w:val="-3"/>
          <w:sz w:val="22"/>
          <w:szCs w:val="22"/>
          <w:u w:val="single"/>
        </w:rPr>
      </w:pPr>
      <w:r w:rsidRPr="00DF2DD3">
        <w:rPr>
          <w:rFonts w:ascii="Arial" w:hAnsi="Arial" w:cs="Arial"/>
          <w:bCs/>
          <w:i/>
          <w:spacing w:val="-3"/>
          <w:sz w:val="22"/>
          <w:szCs w:val="22"/>
          <w:u w:val="single"/>
        </w:rPr>
        <w:t>Attachments</w:t>
      </w:r>
    </w:p>
    <w:p w:rsidR="00514F14" w:rsidRPr="00514F14" w:rsidRDefault="00514F14" w:rsidP="00514F14">
      <w:pPr>
        <w:pStyle w:val="ListParagraph"/>
        <w:numPr>
          <w:ilvl w:val="0"/>
          <w:numId w:val="7"/>
        </w:numPr>
        <w:spacing w:before="120"/>
        <w:jc w:val="both"/>
        <w:rPr>
          <w:rFonts w:ascii="Arial" w:hAnsi="Arial" w:cs="Arial"/>
          <w:bCs/>
          <w:spacing w:val="-3"/>
          <w:sz w:val="22"/>
          <w:szCs w:val="22"/>
        </w:rPr>
      </w:pPr>
      <w:r>
        <w:rPr>
          <w:rFonts w:ascii="Arial" w:hAnsi="Arial" w:cs="Arial"/>
          <w:bCs/>
          <w:spacing w:val="-3"/>
          <w:sz w:val="22"/>
          <w:szCs w:val="22"/>
        </w:rPr>
        <w:t>Nil.</w:t>
      </w:r>
    </w:p>
    <w:sectPr w:rsidR="00514F14" w:rsidRPr="00514F14" w:rsidSect="00DF2DD3">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BD" w:rsidRDefault="00DC65BD" w:rsidP="00D6589B">
      <w:r>
        <w:separator/>
      </w:r>
    </w:p>
  </w:endnote>
  <w:endnote w:type="continuationSeparator" w:id="0">
    <w:p w:rsidR="00DC65BD" w:rsidRDefault="00DC65B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BD" w:rsidRDefault="00DC65BD" w:rsidP="00D6589B">
      <w:r>
        <w:separator/>
      </w:r>
    </w:p>
  </w:footnote>
  <w:footnote w:type="continuationSeparator" w:id="0">
    <w:p w:rsidR="00DC65BD" w:rsidRDefault="00DC65B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F4803">
      <w:rPr>
        <w:rFonts w:ascii="Arial" w:hAnsi="Arial" w:cs="Arial"/>
        <w:b/>
        <w:color w:val="auto"/>
        <w:sz w:val="22"/>
        <w:szCs w:val="22"/>
        <w:lang w:eastAsia="en-US"/>
      </w:rPr>
      <w:t>March 2015</w:t>
    </w:r>
  </w:p>
  <w:p w:rsidR="00CB1501" w:rsidRDefault="007075FB" w:rsidP="00D6589B">
    <w:pPr>
      <w:pStyle w:val="Header"/>
      <w:spacing w:before="120"/>
      <w:rPr>
        <w:rFonts w:ascii="Arial" w:hAnsi="Arial" w:cs="Arial"/>
        <w:b/>
        <w:sz w:val="22"/>
        <w:szCs w:val="22"/>
        <w:u w:val="single"/>
      </w:rPr>
    </w:pPr>
    <w:r>
      <w:rPr>
        <w:rFonts w:ascii="Arial" w:hAnsi="Arial" w:cs="Arial"/>
        <w:b/>
        <w:sz w:val="22"/>
        <w:szCs w:val="22"/>
        <w:u w:val="single"/>
      </w:rPr>
      <w:t xml:space="preserve">Implementing </w:t>
    </w:r>
    <w:r w:rsidRPr="007075FB">
      <w:rPr>
        <w:rFonts w:ascii="Arial" w:hAnsi="Arial" w:cs="Arial"/>
        <w:b/>
        <w:i/>
        <w:sz w:val="22"/>
        <w:szCs w:val="22"/>
        <w:u w:val="single"/>
      </w:rPr>
      <w:t>Working Queensland</w:t>
    </w:r>
  </w:p>
  <w:p w:rsidR="00CB1501" w:rsidRDefault="007075FB"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7075FB" w:rsidRDefault="007075FB" w:rsidP="00FC7BF6">
    <w:pPr>
      <w:pStyle w:val="Header"/>
      <w:rPr>
        <w:rFonts w:ascii="Arial" w:hAnsi="Arial" w:cs="Arial"/>
        <w:b/>
        <w:sz w:val="22"/>
        <w:szCs w:val="22"/>
        <w:u w:val="single"/>
      </w:rPr>
    </w:pPr>
    <w:r>
      <w:rPr>
        <w:rFonts w:ascii="Arial" w:hAnsi="Arial" w:cs="Arial"/>
        <w:b/>
        <w:sz w:val="22"/>
        <w:szCs w:val="22"/>
        <w:u w:val="single"/>
      </w:rPr>
      <w:t>Treasurer, Minister for Employment and Industrial Relations and Minister for Aboriginal and Torres Strait Islander Partnerships</w:t>
    </w:r>
  </w:p>
  <w:p w:rsidR="007075FB" w:rsidRDefault="007075FB" w:rsidP="00FC7BF6">
    <w:pPr>
      <w:pStyle w:val="Header"/>
      <w:rPr>
        <w:rFonts w:ascii="Arial" w:hAnsi="Arial" w:cs="Arial"/>
        <w:b/>
        <w:sz w:val="22"/>
        <w:szCs w:val="22"/>
        <w:u w:val="single"/>
      </w:rPr>
    </w:pPr>
    <w:r>
      <w:rPr>
        <w:rFonts w:ascii="Arial" w:hAnsi="Arial" w:cs="Arial"/>
        <w:b/>
        <w:sz w:val="22"/>
        <w:szCs w:val="22"/>
        <w:u w:val="single"/>
      </w:rPr>
      <w:t>Attorney-General and Minister for Justice and Minister for Training and Skills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4A7A7976"/>
    <w:multiLevelType w:val="hybridMultilevel"/>
    <w:tmpl w:val="F80EF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E4382"/>
    <w:multiLevelType w:val="hybridMultilevel"/>
    <w:tmpl w:val="7604194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7A4B0C"/>
    <w:multiLevelType w:val="hybridMultilevel"/>
    <w:tmpl w:val="0E9A78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FB"/>
    <w:rsid w:val="00080F8F"/>
    <w:rsid w:val="0009367D"/>
    <w:rsid w:val="000B1DA5"/>
    <w:rsid w:val="0010384C"/>
    <w:rsid w:val="00152095"/>
    <w:rsid w:val="00174117"/>
    <w:rsid w:val="001F4803"/>
    <w:rsid w:val="00212931"/>
    <w:rsid w:val="002E335C"/>
    <w:rsid w:val="002F70B5"/>
    <w:rsid w:val="00345503"/>
    <w:rsid w:val="003A3BDD"/>
    <w:rsid w:val="003B31A9"/>
    <w:rsid w:val="003C3735"/>
    <w:rsid w:val="0043543B"/>
    <w:rsid w:val="004738E6"/>
    <w:rsid w:val="004D52E0"/>
    <w:rsid w:val="00501C66"/>
    <w:rsid w:val="00514F14"/>
    <w:rsid w:val="00550873"/>
    <w:rsid w:val="00560AFD"/>
    <w:rsid w:val="005D00FE"/>
    <w:rsid w:val="00687B47"/>
    <w:rsid w:val="007075FB"/>
    <w:rsid w:val="007265D0"/>
    <w:rsid w:val="00732E22"/>
    <w:rsid w:val="00741C20"/>
    <w:rsid w:val="007A10B9"/>
    <w:rsid w:val="007F44F4"/>
    <w:rsid w:val="008E1B14"/>
    <w:rsid w:val="008F5C95"/>
    <w:rsid w:val="00904077"/>
    <w:rsid w:val="00934876"/>
    <w:rsid w:val="00937A4A"/>
    <w:rsid w:val="00970BC3"/>
    <w:rsid w:val="0097760A"/>
    <w:rsid w:val="00981746"/>
    <w:rsid w:val="009F0140"/>
    <w:rsid w:val="009F17C4"/>
    <w:rsid w:val="00A35C21"/>
    <w:rsid w:val="00AD62FE"/>
    <w:rsid w:val="00B95A06"/>
    <w:rsid w:val="00C25355"/>
    <w:rsid w:val="00C75E67"/>
    <w:rsid w:val="00CB1501"/>
    <w:rsid w:val="00CD7A50"/>
    <w:rsid w:val="00CF0D8A"/>
    <w:rsid w:val="00D573E2"/>
    <w:rsid w:val="00D6589B"/>
    <w:rsid w:val="00DC65BD"/>
    <w:rsid w:val="00DF2DD3"/>
    <w:rsid w:val="00F2084B"/>
    <w:rsid w:val="00F24A8A"/>
    <w:rsid w:val="00F45B99"/>
    <w:rsid w:val="00F94D48"/>
    <w:rsid w:val="00FC7BF6"/>
    <w:rsid w:val="00FE5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707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7e2fb8971f0324c328c70bff2e559aef">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E187F-7BBD-47D3-B9C0-86F2BB993C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A3123-9208-4F9E-B511-8C3BE216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214</Words>
  <Characters>1302</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1511</CharactersWithSpaces>
  <SharedDoc>false</SharedDoc>
  <HyperlinkBase>https://www.cabinet.qld.gov.au/documents/2015/Mar/ImpWQ/</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2015-06-23T06:49:00Z</cp:lastPrinted>
  <dcterms:created xsi:type="dcterms:W3CDTF">2017-10-25T01:33:00Z</dcterms:created>
  <dcterms:modified xsi:type="dcterms:W3CDTF">2018-03-06T01:29:00Z</dcterms:modified>
  <cp:category>Employment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